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B0" w:rsidRDefault="005256B0" w:rsidP="00003F6F">
      <w:pPr>
        <w:ind w:firstLineChars="100" w:firstLine="31680"/>
        <w:rPr>
          <w:sz w:val="36"/>
          <w:szCs w:val="36"/>
        </w:rPr>
      </w:pPr>
    </w:p>
    <w:p w:rsidR="005256B0" w:rsidRDefault="005256B0" w:rsidP="00003F6F">
      <w:pPr>
        <w:ind w:firstLineChars="100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西宁市东关大街小学</w:t>
      </w:r>
      <w:r>
        <w:rPr>
          <w:sz w:val="36"/>
          <w:szCs w:val="36"/>
        </w:rPr>
        <w:t>2017</w:t>
      </w:r>
      <w:r>
        <w:rPr>
          <w:rFonts w:hint="eastAsia"/>
          <w:sz w:val="36"/>
          <w:szCs w:val="36"/>
        </w:rPr>
        <w:t>年预算公开补充资料</w:t>
      </w:r>
    </w:p>
    <w:p w:rsidR="005256B0" w:rsidRDefault="005256B0">
      <w:pPr>
        <w:rPr>
          <w:rFonts w:ascii="宋体"/>
          <w:sz w:val="30"/>
          <w:szCs w:val="30"/>
        </w:rPr>
      </w:pPr>
    </w:p>
    <w:p w:rsidR="005256B0" w:rsidRDefault="005256B0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一、政府采购安排情况说明：</w:t>
      </w:r>
    </w:p>
    <w:p w:rsidR="005256B0" w:rsidRDefault="005256B0" w:rsidP="00003F6F">
      <w:pPr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年我校政府采购预算</w:t>
      </w:r>
      <w:r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万元整，主要用于购置商品和服务支出。政府采购预算与</w:t>
      </w:r>
      <w:r>
        <w:rPr>
          <w:rFonts w:ascii="宋体" w:hAnsi="宋体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年相比增加</w:t>
      </w:r>
      <w:r>
        <w:rPr>
          <w:rFonts w:ascii="宋体" w:hAnsi="宋体"/>
          <w:sz w:val="30"/>
          <w:szCs w:val="30"/>
        </w:rPr>
        <w:t>6.05</w:t>
      </w:r>
      <w:r>
        <w:rPr>
          <w:rFonts w:ascii="宋体" w:hAnsi="宋体" w:hint="eastAsia"/>
          <w:sz w:val="30"/>
          <w:szCs w:val="30"/>
        </w:rPr>
        <w:t>万元，增加的主要原因是：我校广播器材陈旧需要更新及校园文化建设款和维修款的增加。</w:t>
      </w:r>
    </w:p>
    <w:p w:rsidR="005256B0" w:rsidRDefault="005256B0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二、预算收支增减变化情况说明：</w:t>
      </w:r>
    </w:p>
    <w:p w:rsidR="005256B0" w:rsidRDefault="005256B0" w:rsidP="00003F6F">
      <w:pPr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年我校收支</w:t>
      </w:r>
      <w:r>
        <w:rPr>
          <w:rFonts w:ascii="宋体" w:hAnsi="宋体"/>
          <w:sz w:val="30"/>
          <w:szCs w:val="30"/>
        </w:rPr>
        <w:t>374.51</w:t>
      </w:r>
      <w:r>
        <w:rPr>
          <w:rFonts w:ascii="宋体" w:hAnsi="宋体" w:hint="eastAsia"/>
          <w:sz w:val="30"/>
          <w:szCs w:val="30"/>
        </w:rPr>
        <w:t>万元，比</w:t>
      </w:r>
      <w:r>
        <w:rPr>
          <w:rFonts w:ascii="宋体" w:hAnsi="宋体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年增加</w:t>
      </w:r>
      <w:r>
        <w:rPr>
          <w:rFonts w:ascii="宋体" w:hAnsi="宋体"/>
          <w:sz w:val="30"/>
          <w:szCs w:val="30"/>
        </w:rPr>
        <w:t>97.09</w:t>
      </w:r>
      <w:r>
        <w:rPr>
          <w:rFonts w:ascii="宋体" w:hAnsi="宋体" w:hint="eastAsia"/>
          <w:sz w:val="30"/>
          <w:szCs w:val="30"/>
        </w:rPr>
        <w:t>万元。主要是由于在职工资、</w:t>
      </w:r>
      <w:r>
        <w:rPr>
          <w:rFonts w:ascii="宋体" w:hAnsi="宋体" w:cs="宋体" w:hint="eastAsia"/>
          <w:sz w:val="30"/>
          <w:szCs w:val="30"/>
        </w:rPr>
        <w:t>职业年金缴费、其他工资福利支出、</w:t>
      </w:r>
      <w:r>
        <w:rPr>
          <w:rFonts w:ascii="宋体" w:hAnsi="宋体" w:hint="eastAsia"/>
          <w:sz w:val="30"/>
          <w:szCs w:val="30"/>
        </w:rPr>
        <w:t>退休工资、养老保险、医疗保险、工伤、生育、公积金、遗属生活费、</w:t>
      </w:r>
      <w:r>
        <w:rPr>
          <w:rFonts w:ascii="宋体" w:hAnsi="宋体" w:cs="宋体" w:hint="eastAsia"/>
          <w:sz w:val="30"/>
          <w:szCs w:val="30"/>
        </w:rPr>
        <w:t>采暖补贴、其他对个人和家庭的补助支出</w:t>
      </w:r>
      <w:r>
        <w:rPr>
          <w:rFonts w:ascii="宋体" w:hAnsi="宋体" w:hint="eastAsia"/>
          <w:sz w:val="30"/>
          <w:szCs w:val="30"/>
        </w:rPr>
        <w:t>等均有所上调。</w:t>
      </w:r>
    </w:p>
    <w:p w:rsidR="005256B0" w:rsidRDefault="005256B0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三、机关运行经费安排情况说明：</w:t>
      </w:r>
    </w:p>
    <w:p w:rsidR="005256B0" w:rsidRDefault="005256B0" w:rsidP="00003F6F">
      <w:pPr>
        <w:ind w:firstLineChars="200" w:firstLine="31680"/>
        <w:rPr>
          <w:rFonts w:ascii="宋体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>我校隶属事业单位，没有</w:t>
      </w:r>
      <w:r>
        <w:rPr>
          <w:rFonts w:ascii="宋体" w:hAnsi="宋体" w:hint="eastAsia"/>
          <w:sz w:val="30"/>
          <w:szCs w:val="30"/>
        </w:rPr>
        <w:t>机关运行经费。</w:t>
      </w:r>
    </w:p>
    <w:p w:rsidR="005256B0" w:rsidRDefault="005256B0" w:rsidP="00003F6F">
      <w:pPr>
        <w:ind w:firstLineChars="200" w:firstLine="31680"/>
        <w:rPr>
          <w:sz w:val="30"/>
          <w:szCs w:val="30"/>
        </w:rPr>
      </w:pPr>
    </w:p>
    <w:p w:rsidR="005256B0" w:rsidRDefault="005256B0" w:rsidP="00003F6F">
      <w:pPr>
        <w:ind w:firstLineChars="1750" w:firstLine="31680"/>
        <w:rPr>
          <w:sz w:val="30"/>
          <w:szCs w:val="30"/>
        </w:rPr>
      </w:pPr>
    </w:p>
    <w:p w:rsidR="005256B0" w:rsidRDefault="005256B0" w:rsidP="00003F6F">
      <w:pPr>
        <w:ind w:firstLineChars="1750" w:firstLine="31680"/>
        <w:rPr>
          <w:sz w:val="30"/>
          <w:szCs w:val="30"/>
        </w:rPr>
      </w:pPr>
    </w:p>
    <w:p w:rsidR="005256B0" w:rsidRDefault="005256B0" w:rsidP="00003F6F">
      <w:pPr>
        <w:ind w:firstLineChars="1750" w:firstLine="31680"/>
        <w:rPr>
          <w:sz w:val="30"/>
          <w:szCs w:val="30"/>
        </w:rPr>
      </w:pPr>
    </w:p>
    <w:p w:rsidR="005256B0" w:rsidRDefault="005256B0" w:rsidP="00003F6F">
      <w:pPr>
        <w:ind w:firstLineChars="1750" w:firstLine="31680"/>
        <w:rPr>
          <w:sz w:val="30"/>
          <w:szCs w:val="30"/>
        </w:rPr>
      </w:pPr>
    </w:p>
    <w:p w:rsidR="005256B0" w:rsidRDefault="005256B0" w:rsidP="001B1E36">
      <w:pPr>
        <w:ind w:firstLineChars="1800" w:firstLine="31680"/>
        <w:rPr>
          <w:sz w:val="30"/>
          <w:szCs w:val="30"/>
        </w:rPr>
      </w:pPr>
    </w:p>
    <w:sectPr w:rsidR="005256B0" w:rsidSect="0070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BFC"/>
    <w:rsid w:val="00003F6F"/>
    <w:rsid w:val="000E3206"/>
    <w:rsid w:val="000F26AD"/>
    <w:rsid w:val="00151BFC"/>
    <w:rsid w:val="001B1E36"/>
    <w:rsid w:val="004A19EC"/>
    <w:rsid w:val="005256B0"/>
    <w:rsid w:val="0056058D"/>
    <w:rsid w:val="00561B01"/>
    <w:rsid w:val="00575830"/>
    <w:rsid w:val="005A0409"/>
    <w:rsid w:val="006C4CD3"/>
    <w:rsid w:val="00702A40"/>
    <w:rsid w:val="009032E6"/>
    <w:rsid w:val="00A36D62"/>
    <w:rsid w:val="00CB4A59"/>
    <w:rsid w:val="00E444B2"/>
    <w:rsid w:val="65F8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8</cp:revision>
  <cp:lastPrinted>2017-11-02T01:11:00Z</cp:lastPrinted>
  <dcterms:created xsi:type="dcterms:W3CDTF">2017-11-01T08:27:00Z</dcterms:created>
  <dcterms:modified xsi:type="dcterms:W3CDTF">2017-11-03T07:49:00Z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